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524E" w14:textId="4EB45009" w:rsidR="008172B1" w:rsidRPr="00226367" w:rsidRDefault="008172B1" w:rsidP="00DB615B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36"/>
          <w:sz w:val="72"/>
          <w:szCs w:val="72"/>
          <w:lang w:eastAsia="pl-PL"/>
        </w:rPr>
      </w:pPr>
      <w:r w:rsidRPr="00226367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36"/>
          <w:sz w:val="72"/>
          <w:szCs w:val="72"/>
          <w:lang w:eastAsia="pl-PL"/>
        </w:rPr>
        <w:t>Obowiązek szkolny i obowiązek nauki</w:t>
      </w:r>
    </w:p>
    <w:p w14:paraId="7DE0E7C3" w14:textId="5A0D1825" w:rsidR="00DB615B" w:rsidRDefault="008E59B6" w:rsidP="00DB615B">
      <w:pPr>
        <w:spacing w:before="100" w:beforeAutospacing="1" w:after="100" w:afterAutospacing="1" w:line="276" w:lineRule="auto"/>
        <w:ind w:left="-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 xml:space="preserve">             </w:t>
      </w:r>
      <w:r w:rsidR="008172B1" w:rsidRPr="008E59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dla rodziców (prawnych opiekunów) dzieci i  młodzieży w wieku do 18 lat</w:t>
      </w:r>
      <w:r w:rsidR="00245521" w:rsidRPr="008E59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485A2815" w14:textId="3C8A44AB" w:rsidR="008172B1" w:rsidRPr="008E59B6" w:rsidRDefault="00DB615B" w:rsidP="00DB615B">
      <w:pPr>
        <w:spacing w:before="100" w:beforeAutospacing="1" w:after="100" w:afterAutospacing="1" w:line="276" w:lineRule="auto"/>
        <w:ind w:left="-567" w:firstLine="11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</w:t>
      </w:r>
      <w:r w:rsidR="008172B1" w:rsidRPr="008E59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Od rozpoczęcia nauki w szkole podstawowej do jej ukończenia dziecko spełnia obowiązek szkolny, natomiast po jej ukończeniu</w:t>
      </w:r>
      <w:r w:rsidR="008E59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8172B1" w:rsidRPr="008E59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="008E59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8172B1" w:rsidRPr="008E59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 ukończenia 18 roku życia uczeń spełnia obowiązek nauki.</w:t>
      </w:r>
    </w:p>
    <w:p w14:paraId="3ECAB800" w14:textId="43642E5D" w:rsidR="006E4C6D" w:rsidRPr="008E59B6" w:rsidRDefault="006E4C6D" w:rsidP="00DB615B">
      <w:pPr>
        <w:numPr>
          <w:ilvl w:val="0"/>
          <w:numId w:val="3"/>
        </w:numPr>
        <w:tabs>
          <w:tab w:val="clear" w:pos="360"/>
        </w:tabs>
        <w:spacing w:before="100" w:beforeAutospacing="1" w:after="100" w:afterAutospacing="1" w:line="276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145332252"/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art. 35 ustawy Prawo oświatowe nauka jest obowiązkowa do ukończenia 18 roku życia. Obowiązek szkolny dziecka rozpoczyna się z początkiem roku szkolnego w roku kalendarzowym, w którym dziecko kończy 7 lat, oraz trwa</w:t>
      </w:r>
      <w:r w:rsidR="00DB61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do ukończenia szkoły podstawowej, nie dłużej jednak niż do ukończenia 18 roku życia.</w:t>
      </w:r>
    </w:p>
    <w:p w14:paraId="02019DEA" w14:textId="75538757" w:rsidR="006E4C6D" w:rsidRPr="008E59B6" w:rsidRDefault="006E4C6D" w:rsidP="00DB615B">
      <w:pPr>
        <w:numPr>
          <w:ilvl w:val="0"/>
          <w:numId w:val="3"/>
        </w:numPr>
        <w:tabs>
          <w:tab w:val="clear" w:pos="360"/>
          <w:tab w:val="num" w:pos="-426"/>
        </w:tabs>
        <w:spacing w:before="100" w:beforeAutospacing="1" w:after="100" w:afterAutospacing="1" w:line="276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Zgodnie z art. 31 ust. 4 ustawy Prawo oświatowe dziecko w wieku 6 lat jest obowiązane odbyć roczne przygotowanie przedszkolne </w:t>
      </w:r>
      <w:r w:rsidR="00DB615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w przedszkolu, oddziale przedszkolnym w szkole podstawowej lub w innej formie wychowania przedszkolnego.</w:t>
      </w:r>
    </w:p>
    <w:p w14:paraId="1313B92E" w14:textId="207C017B" w:rsidR="006E4C6D" w:rsidRPr="008E59B6" w:rsidRDefault="006E4C6D" w:rsidP="00DB615B">
      <w:pPr>
        <w:numPr>
          <w:ilvl w:val="0"/>
          <w:numId w:val="3"/>
        </w:numPr>
        <w:tabs>
          <w:tab w:val="clear" w:pos="360"/>
        </w:tabs>
        <w:spacing w:before="100" w:beforeAutospacing="1" w:after="100" w:afterAutospacing="1" w:line="276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art. 36 ust. 9 ustawy Prawo oświatowe po ukończeniu szkoły podstawowej obowiązek nauki spełnia się przez uczęszczanie</w:t>
      </w:r>
      <w:r w:rsidR="00DB615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publicznej lub niepublicznej szkoły ponadpodstawowej lub realizowanie, zgodnie z odrębnymi przepisami, przygotowania zawodowego u pracodawcy.</w:t>
      </w:r>
    </w:p>
    <w:p w14:paraId="76B3E2C4" w14:textId="6FF52FF2" w:rsidR="006E4C6D" w:rsidRPr="008E59B6" w:rsidRDefault="006E4C6D" w:rsidP="00DB615B">
      <w:pPr>
        <w:numPr>
          <w:ilvl w:val="0"/>
          <w:numId w:val="3"/>
        </w:numPr>
        <w:tabs>
          <w:tab w:val="clear" w:pos="360"/>
          <w:tab w:val="num" w:pos="0"/>
        </w:tabs>
        <w:spacing w:after="0" w:line="276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Zgodnie z art. 40 ust.1 ustawy Prawo oświatowe, rodzice dziecka podlegającego obowiązkowi szkolnemu są obowiązani do: </w:t>
      </w:r>
    </w:p>
    <w:p w14:paraId="605DE1AB" w14:textId="0899DFD7" w:rsidR="001C0B16" w:rsidRDefault="008E59B6" w:rsidP="00DB615B">
      <w:pPr>
        <w:pStyle w:val="Akapitzlist"/>
        <w:numPr>
          <w:ilvl w:val="0"/>
          <w:numId w:val="11"/>
        </w:numPr>
        <w:spacing w:after="0" w:line="276" w:lineRule="auto"/>
        <w:ind w:left="-238" w:hanging="18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dopełnienia czynności związanych ze zgłoszeniem dziecka do szkoły,</w:t>
      </w:r>
    </w:p>
    <w:p w14:paraId="3C9E9446" w14:textId="11D7385C" w:rsidR="001C0B16" w:rsidRPr="008E59B6" w:rsidRDefault="008E59B6" w:rsidP="00DB615B">
      <w:pPr>
        <w:pStyle w:val="Akapitzlist"/>
        <w:numPr>
          <w:ilvl w:val="0"/>
          <w:numId w:val="11"/>
        </w:numPr>
        <w:spacing w:after="0" w:line="276" w:lineRule="auto"/>
        <w:ind w:left="-238" w:hanging="18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zapewnienia regularnego uczęszczania dziecka na zajęcia szkolne,</w:t>
      </w:r>
    </w:p>
    <w:p w14:paraId="52969B12" w14:textId="77777777" w:rsidR="001C0B16" w:rsidRPr="008E59B6" w:rsidRDefault="006E4C6D" w:rsidP="00DB615B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zapewnienia dziecku warunków umożliwiających przygotowywanie się do zajęć,</w:t>
      </w:r>
    </w:p>
    <w:p w14:paraId="766CE52A" w14:textId="50517C50" w:rsidR="006E4C6D" w:rsidRPr="008E59B6" w:rsidRDefault="006E4C6D" w:rsidP="00DB615B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informowania, w terminie do dnia 30 września każdego roku, dyrektora szkoły podstawowej, w obwodzie której dziecko mieszka, </w:t>
      </w:r>
      <w:r w:rsidR="00DB615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o realizacji obowiązku szkolnego spełnianego w sposób określony w art. 36 ust. 10 lub 11.</w:t>
      </w:r>
      <w:r w:rsidRPr="008E59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4AA06FDF" w14:textId="77777777" w:rsidR="006E4C6D" w:rsidRPr="00031DA1" w:rsidRDefault="006E4C6D" w:rsidP="00DB615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color w:val="538135" w:themeColor="accent6" w:themeShade="BF"/>
          <w:sz w:val="40"/>
          <w:szCs w:val="40"/>
          <w:u w:val="single"/>
          <w:lang w:eastAsia="pl-PL"/>
        </w:rPr>
      </w:pPr>
      <w:r w:rsidRPr="00031DA1"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  <w:lang w:eastAsia="pl-PL"/>
        </w:rPr>
        <w:t>Obowiązek nauki</w:t>
      </w:r>
    </w:p>
    <w:p w14:paraId="07F0A258" w14:textId="12BCE255" w:rsidR="006E4C6D" w:rsidRPr="008E59B6" w:rsidRDefault="00DB615B" w:rsidP="00DB615B">
      <w:pPr>
        <w:spacing w:before="100" w:beforeAutospacing="1" w:after="100" w:afterAutospacing="1" w:line="276" w:lineRule="auto"/>
        <w:ind w:left="-709" w:firstLine="8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art. 35 ust. 1 ustawy z dnia 14 grudnia 2016 r. - Prawo oświatowe (Dz. U. z</w:t>
      </w:r>
      <w:r w:rsidR="003C6B57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202</w:t>
      </w:r>
      <w:r w:rsidR="00031DA1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poz. </w:t>
      </w:r>
      <w:r w:rsidR="00031DA1">
        <w:rPr>
          <w:rFonts w:ascii="Times New Roman" w:eastAsia="Times New Roman" w:hAnsi="Times New Roman" w:cs="Times New Roman"/>
          <w:sz w:val="28"/>
          <w:szCs w:val="28"/>
          <w:lang w:eastAsia="pl-PL"/>
        </w:rPr>
        <w:t>737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ze zm.) w Polsce nauka jest obowiązkowa do ukończenia 18 roku życia. </w:t>
      </w:r>
      <w:r w:rsidR="006E4C6D" w:rsidRPr="008E59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Obowiązek nauki trwa do ukończenia szkoły podstawowej, nie dłużej jednak niż do ukończenia 18 roku życia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. Jeżeli dziecko nie ma skończonych 18 lat, po ukończeniu szkoły podstawowej realizuje obowiązek nauki.</w:t>
      </w:r>
    </w:p>
    <w:p w14:paraId="543A2A8D" w14:textId="57761673" w:rsidR="00520C8F" w:rsidRPr="008E59B6" w:rsidRDefault="00DB615B" w:rsidP="00DB615B">
      <w:pPr>
        <w:spacing w:before="100" w:beforeAutospacing="1" w:after="100" w:afterAutospacing="1" w:line="276" w:lineRule="auto"/>
        <w:ind w:lef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Gmina, na terenie której uczeń mieszka</w:t>
      </w:r>
      <w:r w:rsidR="00D927A2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kontroluje spełnianie obowiązku nauki 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(obowiązek szkolny lub nauki w przedziale wiekowym dzieci 15 - 18 lat)</w:t>
      </w:r>
      <w:r w:rsidR="0020271F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Zadanie to</w:t>
      </w:r>
      <w:r w:rsidR="00791527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połączone jest z rodzicielskim obowiązkiem powiadamiania Gminy o formie spełniania obowiązku nauki (art. 41 ust. 1 ustawy - Prawo oświatowe).</w:t>
      </w:r>
    </w:p>
    <w:p w14:paraId="22EC5F3F" w14:textId="07D3679A" w:rsidR="006E4C6D" w:rsidRPr="00031DA1" w:rsidRDefault="006E4C6D" w:rsidP="00DB615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  <w:lang w:eastAsia="pl-PL"/>
        </w:rPr>
      </w:pPr>
      <w:r w:rsidRPr="00031DA1"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  <w:lang w:eastAsia="pl-PL"/>
        </w:rPr>
        <w:t>Spełnianie obowiązku nauki</w:t>
      </w:r>
    </w:p>
    <w:p w14:paraId="610EC555" w14:textId="5B128D9F" w:rsidR="006E4C6D" w:rsidRPr="008E59B6" w:rsidRDefault="006E4C6D" w:rsidP="00DB615B">
      <w:pPr>
        <w:pStyle w:val="Akapitzlist"/>
        <w:numPr>
          <w:ilvl w:val="0"/>
          <w:numId w:val="10"/>
        </w:numPr>
        <w:tabs>
          <w:tab w:val="clear" w:pos="360"/>
          <w:tab w:val="num" w:pos="0"/>
        </w:tabs>
        <w:spacing w:after="0" w:line="276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 ukończeniu szkoły podstawowej obowiązek nauki spełnia się przez: </w:t>
      </w:r>
    </w:p>
    <w:p w14:paraId="164E3841" w14:textId="77777777" w:rsidR="001C0B16" w:rsidRPr="008E59B6" w:rsidRDefault="006E4C6D" w:rsidP="00DB615B">
      <w:pPr>
        <w:pStyle w:val="Akapitzlist"/>
        <w:numPr>
          <w:ilvl w:val="0"/>
          <w:numId w:val="13"/>
        </w:numPr>
        <w:spacing w:after="0" w:line="276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uczęszczanie do publicznej lub niepublicznej szkoły ponadpodstawowej;</w:t>
      </w:r>
    </w:p>
    <w:p w14:paraId="594E1228" w14:textId="25A3C1CA" w:rsidR="006E4C6D" w:rsidRPr="008E59B6" w:rsidRDefault="006E4C6D" w:rsidP="00DB615B">
      <w:pPr>
        <w:pStyle w:val="Akapitzlist"/>
        <w:numPr>
          <w:ilvl w:val="0"/>
          <w:numId w:val="13"/>
        </w:numPr>
        <w:spacing w:after="0" w:line="276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realizowanie nauki, zgodnie z odrębnymi przepisami lub przygotowania zawodowego u pracodawcy.</w:t>
      </w:r>
    </w:p>
    <w:p w14:paraId="2455DB60" w14:textId="426FB291" w:rsidR="00127DFA" w:rsidRPr="008E59B6" w:rsidRDefault="00127DFA" w:rsidP="00DB615B">
      <w:pPr>
        <w:pStyle w:val="Akapitzlist"/>
        <w:numPr>
          <w:ilvl w:val="0"/>
          <w:numId w:val="10"/>
        </w:numPr>
        <w:tabs>
          <w:tab w:val="clear" w:pos="360"/>
          <w:tab w:val="left" w:pos="-567"/>
        </w:tabs>
        <w:spacing w:after="0" w:line="276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Obowiązek nauki może być spełniany również</w:t>
      </w:r>
      <w:r w:rsidR="0090164E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</w:t>
      </w: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uczęszczanie </w:t>
      </w:r>
      <w:r w:rsidR="0090164E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odpowiednio do</w:t>
      </w:r>
      <w:r w:rsidR="00791527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90164E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szkoły:</w:t>
      </w:r>
    </w:p>
    <w:p w14:paraId="2A15D325" w14:textId="1CFF893A" w:rsidR="001C0B16" w:rsidRPr="008E59B6" w:rsidRDefault="001C0B16" w:rsidP="00A908E7">
      <w:pPr>
        <w:pStyle w:val="Akapitzlist"/>
        <w:numPr>
          <w:ilvl w:val="0"/>
          <w:numId w:val="14"/>
        </w:numPr>
        <w:tabs>
          <w:tab w:val="left" w:pos="357"/>
        </w:tabs>
        <w:spacing w:after="0" w:line="276" w:lineRule="auto"/>
        <w:ind w:left="-131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za granicą, w tym na podstawie umów międzynarodowych lub współpracy bezpośredniej zawieranych przez szkoły, jednostki samorządu terytorialnego i</w:t>
      </w:r>
      <w:r w:rsidR="00791527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organy administracji rządowej lub w ramach programów edukacyjnych Unii Europejskiej;</w:t>
      </w:r>
    </w:p>
    <w:p w14:paraId="347BF1BC" w14:textId="21C61456" w:rsidR="0090164E" w:rsidRPr="008E59B6" w:rsidRDefault="001C0B16" w:rsidP="00DB615B">
      <w:pPr>
        <w:pStyle w:val="Akapitzlist"/>
        <w:numPr>
          <w:ilvl w:val="0"/>
          <w:numId w:val="14"/>
        </w:numPr>
        <w:tabs>
          <w:tab w:val="left" w:pos="357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przy przedstawicielstwie dyplomatycznym innego państwa w Polsce.</w:t>
      </w:r>
    </w:p>
    <w:p w14:paraId="6DFA2E42" w14:textId="30E12F1F" w:rsidR="006E4C6D" w:rsidRPr="008E59B6" w:rsidRDefault="006E4C6D" w:rsidP="00A908E7">
      <w:pPr>
        <w:pStyle w:val="Akapitzlist"/>
        <w:numPr>
          <w:ilvl w:val="0"/>
          <w:numId w:val="10"/>
        </w:numPr>
        <w:tabs>
          <w:tab w:val="clear" w:pos="360"/>
          <w:tab w:val="num" w:pos="-567"/>
        </w:tabs>
        <w:spacing w:after="0" w:line="276" w:lineRule="auto"/>
        <w:ind w:left="-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Obowiązek nauki może być spełniany również przez uczęszczanie odpowiednio do</w:t>
      </w:r>
      <w:r w:rsidR="00791527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szkoły lub</w:t>
      </w:r>
      <w:r w:rsidR="00DB61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zespołu szkół, o których mowa w art. 8 ust. 5 pkt 2 lit. c </w:t>
      </w:r>
      <w:proofErr w:type="spellStart"/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tiret</w:t>
      </w:r>
      <w:proofErr w:type="spellEnd"/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pierwsz</w:t>
      </w:r>
      <w:r w:rsidR="0040509E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ustawy Prawo oświatowe.</w:t>
      </w:r>
    </w:p>
    <w:p w14:paraId="31CD8C18" w14:textId="77777777" w:rsidR="006E4C6D" w:rsidRPr="008E59B6" w:rsidRDefault="006E4C6D" w:rsidP="00A908E7">
      <w:pPr>
        <w:numPr>
          <w:ilvl w:val="0"/>
          <w:numId w:val="10"/>
        </w:numPr>
        <w:tabs>
          <w:tab w:val="clear" w:pos="360"/>
        </w:tabs>
        <w:spacing w:before="100" w:beforeAutospacing="1" w:after="100" w:afterAutospacing="1" w:line="276" w:lineRule="auto"/>
        <w:ind w:left="-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Uczeń, który ukończył szkołę ponadpodstawową przed ukończeniem 18. roku życia, może również spełniać obowiązek nauki przez uczęszczanie do szkoły wyższej lub na kwalifikacyjne kursy zawodowe.</w:t>
      </w:r>
    </w:p>
    <w:p w14:paraId="358440C6" w14:textId="77777777" w:rsidR="006E4C6D" w:rsidRPr="00031DA1" w:rsidRDefault="006E4C6D" w:rsidP="00DB615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color w:val="538135" w:themeColor="accent6" w:themeShade="BF"/>
          <w:sz w:val="40"/>
          <w:szCs w:val="40"/>
          <w:u w:val="single"/>
          <w:lang w:eastAsia="pl-PL"/>
        </w:rPr>
      </w:pPr>
      <w:r w:rsidRPr="00031DA1"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  <w:lang w:eastAsia="pl-PL"/>
        </w:rPr>
        <w:t>Niespełnianie obowiązku nauki</w:t>
      </w:r>
    </w:p>
    <w:p w14:paraId="2DB5AD6B" w14:textId="6DC0BD1A" w:rsidR="006E4C6D" w:rsidRPr="008E59B6" w:rsidRDefault="00A908E7" w:rsidP="00A908E7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</w:t>
      </w:r>
      <w:r w:rsidR="006E4C6D" w:rsidRPr="008E59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Przez niespełnienie obowiązku nauki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rozumie się </w:t>
      </w:r>
      <w:r w:rsidR="006E4C6D" w:rsidRPr="008E59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nie tylko nie podjęcie nauki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="001C0B16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ramach stosownego obowiązku </w:t>
      </w:r>
      <w:r w:rsidR="006E4C6D" w:rsidRPr="008E59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ale także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nieusprawiedliwioną nieobecność w</w:t>
      </w:r>
      <w:r w:rsidR="001C0B16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okresie jednego miesiąca na co najmniej 50%:</w:t>
      </w:r>
    </w:p>
    <w:p w14:paraId="594094B0" w14:textId="77777777" w:rsidR="00060BC1" w:rsidRPr="008E59B6" w:rsidRDefault="00060BC1" w:rsidP="00A908E7">
      <w:pPr>
        <w:pStyle w:val="Akapitzlist"/>
        <w:numPr>
          <w:ilvl w:val="3"/>
          <w:numId w:val="7"/>
        </w:numPr>
        <w:spacing w:after="0" w:line="27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bowiązkowych zajęciach edukacyjnych w szkole ponadpodstawowej lub placówce.</w:t>
      </w:r>
    </w:p>
    <w:p w14:paraId="5425D715" w14:textId="1D94FAEF" w:rsidR="006E4C6D" w:rsidRPr="008E59B6" w:rsidRDefault="00060BC1" w:rsidP="00A908E7">
      <w:pPr>
        <w:pStyle w:val="Akapitzlist"/>
        <w:numPr>
          <w:ilvl w:val="3"/>
          <w:numId w:val="7"/>
        </w:numPr>
        <w:spacing w:after="0" w:line="276" w:lineRule="auto"/>
        <w:ind w:left="-284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6E4C6D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ajęć w przypadku spełniania obowiązku nauki w sposób określony w art. 36 ust. 9 pkt 2 (uczęszczanie do publicznej lub niepublicznej szkoły ponadpodstawowej albo realizowanie przygotowania zawodowego u pracodawcy) i w przepisach wydanych na podstawie art. 36 ust. 16 (kwalifikacyjne kursy zawodowe, szkoły dla dorosłych, OHP, zakłady karne, areszty śledcze).</w:t>
      </w:r>
    </w:p>
    <w:p w14:paraId="016CEE7E" w14:textId="1088B488" w:rsidR="008172B1" w:rsidRPr="00031DA1" w:rsidRDefault="008172B1" w:rsidP="00031DA1">
      <w:pPr>
        <w:spacing w:before="100" w:beforeAutospacing="1" w:after="100" w:afterAutospacing="1" w:line="276" w:lineRule="auto"/>
        <w:ind w:hanging="171"/>
        <w:jc w:val="both"/>
        <w:rPr>
          <w:rFonts w:ascii="Times New Roman" w:eastAsia="Times New Roman" w:hAnsi="Times New Roman" w:cs="Times New Roman"/>
          <w:b/>
          <w:i/>
          <w:iCs/>
          <w:color w:val="538135" w:themeColor="accent6" w:themeShade="BF"/>
          <w:sz w:val="40"/>
          <w:szCs w:val="40"/>
          <w:u w:val="single"/>
          <w:lang w:eastAsia="pl-PL"/>
        </w:rPr>
      </w:pPr>
      <w:r w:rsidRPr="00031DA1"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  <w:lang w:eastAsia="pl-PL"/>
        </w:rPr>
        <w:t>Kara grzywny w związku z niespełnianiem obowiązku szkolnego</w:t>
      </w:r>
      <w:r w:rsidR="001C0B16" w:rsidRPr="00031DA1"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  <w:lang w:eastAsia="pl-PL"/>
        </w:rPr>
        <w:t xml:space="preserve"> lub </w:t>
      </w:r>
      <w:r w:rsidRPr="00031DA1"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  <w:lang w:eastAsia="pl-PL"/>
        </w:rPr>
        <w:t>nauki</w:t>
      </w:r>
    </w:p>
    <w:p w14:paraId="4B05FF56" w14:textId="16237F5D" w:rsidR="008172B1" w:rsidRPr="008E59B6" w:rsidRDefault="00A908E7" w:rsidP="00DB615B">
      <w:pPr>
        <w:spacing w:before="100" w:beforeAutospacing="1" w:after="100" w:afterAutospacing="1" w:line="276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172B1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Środkiem przymuszającym do wyegzekwowania obowiązku szkolnego i obowiązku nauki jest grzywna w celu przymuszenia.</w:t>
      </w:r>
    </w:p>
    <w:p w14:paraId="40215C7C" w14:textId="5137C372" w:rsidR="008172B1" w:rsidRPr="008E59B6" w:rsidRDefault="00A908E7" w:rsidP="00DB615B">
      <w:pPr>
        <w:spacing w:before="100" w:beforeAutospacing="1" w:after="100" w:afterAutospacing="1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      </w:t>
      </w:r>
      <w:r w:rsidR="008172B1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ustawą z dnia 17 czerwca 1966 r. o postępowaniu egzekucyjnym</w:t>
      </w:r>
      <w:r w:rsidR="00DB61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172B1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w administracji nieuczęszczanie dziecka do szkoły skutkować będzie nałożeniem grzywny na jego przedstawicieli ustawowych. Tym samym egzekwowany będzie rodzicielski obowiązek zapewnienia regularnego uczęszczania dziecka na zajęcia.</w:t>
      </w:r>
    </w:p>
    <w:p w14:paraId="6E727126" w14:textId="1812DAEC" w:rsidR="00520C8F" w:rsidRPr="008E59B6" w:rsidRDefault="00A908E7" w:rsidP="00DB615B">
      <w:pPr>
        <w:spacing w:before="100" w:beforeAutospacing="1" w:after="100" w:afterAutospacing="1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</w:t>
      </w:r>
      <w:r w:rsidR="008172B1" w:rsidRPr="008E59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Grzywna w celu przymuszenia może być nakładana kilkakrotnie. Każdorazowo nałożona grzywna nie może przekraczać kwoty 10 000 zł, a grzywny nakładane wielokrotnie nie mogą łącznie przekroczyć kwoty 50 000 zł (art. 121 ustawy</w:t>
      </w:r>
      <w:r w:rsidR="0040509E" w:rsidRPr="008E59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 postępowaniu egzekucyjnym w administracji</w:t>
      </w:r>
      <w:r w:rsidR="008172B1" w:rsidRPr="008E59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). </w:t>
      </w:r>
    </w:p>
    <w:p w14:paraId="23ADC9BE" w14:textId="567F587C" w:rsidR="001C0B16" w:rsidRPr="00031DA1" w:rsidRDefault="001C0B16" w:rsidP="00DB615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color w:val="538135" w:themeColor="accent6" w:themeShade="BF"/>
          <w:sz w:val="40"/>
          <w:szCs w:val="40"/>
          <w:u w:val="single"/>
          <w:lang w:eastAsia="pl-PL"/>
        </w:rPr>
      </w:pPr>
      <w:r w:rsidRPr="00031DA1"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  <w:lang w:eastAsia="pl-PL"/>
        </w:rPr>
        <w:t>Termin i sposób załatwienia sprawy</w:t>
      </w:r>
    </w:p>
    <w:p w14:paraId="35A1B267" w14:textId="17F0FDDC" w:rsidR="00A826F7" w:rsidRPr="008E59B6" w:rsidRDefault="001C0B16" w:rsidP="00A908E7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ind w:left="-28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Kontrola </w:t>
      </w:r>
      <w:r w:rsidR="0020271F"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spełniania obowiązku </w:t>
      </w:r>
      <w:r w:rsidRPr="008E59B6">
        <w:rPr>
          <w:rFonts w:ascii="Times New Roman" w:eastAsia="Times New Roman" w:hAnsi="Times New Roman" w:cs="Times New Roman"/>
          <w:sz w:val="28"/>
          <w:szCs w:val="28"/>
          <w:lang w:eastAsia="pl-PL"/>
        </w:rPr>
        <w:t>nauki jest przeprowadzana jako postępowanie wyjaśniające przyczyny braku realizacji ww. obowiązku.</w:t>
      </w:r>
    </w:p>
    <w:p w14:paraId="0DF8A5AE" w14:textId="47670E5B" w:rsidR="001C0B16" w:rsidRPr="008E59B6" w:rsidRDefault="001C0B16" w:rsidP="00DB615B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ind w:left="-284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Rodzice/opiekunowie prawni zobowiązani są do informowania </w:t>
      </w:r>
      <w:r w:rsidR="00A908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Burmistrza Zwolenia</w:t>
      </w:r>
      <w:r w:rsidRPr="008E59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</w:t>
      </w:r>
      <w:r w:rsidR="00060BC1" w:rsidRPr="008E59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 </w:t>
      </w:r>
      <w:r w:rsidRPr="008E59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terminie do dnia 30 września każdego roku</w:t>
      </w:r>
      <w:r w:rsidR="00060BC1" w:rsidRPr="008E59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 realizacji obowiązku nauki</w:t>
      </w:r>
      <w:r w:rsidRPr="008E59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</w:t>
      </w:r>
      <w:r w:rsidR="00A826F7" w:rsidRPr="008E59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przez </w:t>
      </w:r>
      <w:r w:rsidRPr="008E59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uczniów w</w:t>
      </w:r>
      <w:r w:rsidR="00060BC1" w:rsidRPr="008E59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 </w:t>
      </w:r>
      <w:r w:rsidRPr="008E59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wieku 15-18 lat</w:t>
      </w:r>
      <w:r w:rsidR="00060BC1" w:rsidRPr="008E59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oraz </w:t>
      </w:r>
      <w:r w:rsidR="00A826F7" w:rsidRPr="008E59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wszelkich </w:t>
      </w:r>
      <w:r w:rsidRPr="008E59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zmianach w tym zakresie (art. 40 ust. 2 ustawy Prawo oświatowe).</w:t>
      </w:r>
    </w:p>
    <w:bookmarkEnd w:id="0"/>
    <w:p w14:paraId="4DEF9864" w14:textId="3212DA73" w:rsidR="00245521" w:rsidRPr="00031DA1" w:rsidRDefault="00245521" w:rsidP="00DB615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color w:val="538135" w:themeColor="accent6" w:themeShade="BF"/>
          <w:sz w:val="40"/>
          <w:szCs w:val="40"/>
          <w:u w:val="single"/>
          <w:lang w:eastAsia="pl-PL"/>
        </w:rPr>
      </w:pPr>
      <w:r w:rsidRPr="00031DA1"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  <w:lang w:eastAsia="pl-PL"/>
        </w:rPr>
        <w:t>P</w:t>
      </w:r>
      <w:r w:rsidR="0040509E" w:rsidRPr="00031DA1"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  <w:lang w:eastAsia="pl-PL"/>
        </w:rPr>
        <w:t>odstawa prawna</w:t>
      </w:r>
    </w:p>
    <w:p w14:paraId="3C57DD06" w14:textId="2048D679" w:rsidR="00FE7C73" w:rsidRPr="008E59B6" w:rsidRDefault="00245521" w:rsidP="00DB615B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-426" w:hanging="141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Ustawa z dnia 14 grudnia 2016 r. Prawo oświatowe (Dz. U. z 202</w:t>
      </w:r>
      <w:r w:rsidR="0075053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4</w:t>
      </w:r>
      <w:r w:rsidRPr="008E59B6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r. poz. </w:t>
      </w:r>
      <w:r w:rsidR="0075053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737</w:t>
      </w:r>
      <w:r w:rsidR="00A826F7" w:rsidRPr="008E59B6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ze zm.</w:t>
      </w:r>
      <w:r w:rsidR="00FE7C73" w:rsidRPr="008E59B6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)</w:t>
      </w:r>
    </w:p>
    <w:p w14:paraId="34B4B30F" w14:textId="0D5EA4E4" w:rsidR="00F52CFA" w:rsidRPr="00F52CFA" w:rsidRDefault="00245521" w:rsidP="00F52CFA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-426" w:hanging="141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8E59B6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Ustawa z dnia 17 czerwca 1966 r. o postępowaniu egzekucyjnym w administracji (Dz.U. z 202</w:t>
      </w:r>
      <w:r w:rsidR="0075053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3</w:t>
      </w:r>
      <w:r w:rsidRPr="008E59B6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poz. </w:t>
      </w:r>
      <w:r w:rsidR="0075053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132</w:t>
      </w:r>
      <w:r w:rsidRPr="008E59B6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z późn.zm.)</w:t>
      </w:r>
      <w:r w:rsidR="00F52CFA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.</w:t>
      </w:r>
      <w:r w:rsidR="00F52CFA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br/>
      </w:r>
    </w:p>
    <w:p w14:paraId="03C4AEE5" w14:textId="3788DFEE" w:rsidR="00F52CFA" w:rsidRPr="008E59B6" w:rsidRDefault="00F52CFA" w:rsidP="00F52CFA">
      <w:pPr>
        <w:pStyle w:val="Akapitzlist"/>
        <w:spacing w:before="100" w:beforeAutospacing="1" w:after="100" w:afterAutospacing="1" w:line="276" w:lineRule="auto"/>
        <w:ind w:left="-426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Dodatkowych informacji udzielają pracownicy Referatu Edukacji i Sportu Urzędu Miejskiego w Zwoleniu pokój 45 lub pod numerem telefonu 48-676-26-38 w.245.</w:t>
      </w:r>
    </w:p>
    <w:sectPr w:rsidR="00F52CFA" w:rsidRPr="008E59B6" w:rsidSect="00A908E7">
      <w:pgSz w:w="16838" w:h="23811" w:code="8"/>
      <w:pgMar w:top="568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542F7" w14:textId="77777777" w:rsidR="004817C4" w:rsidRDefault="004817C4" w:rsidP="009674FE">
      <w:pPr>
        <w:spacing w:after="0" w:line="240" w:lineRule="auto"/>
      </w:pPr>
      <w:r>
        <w:separator/>
      </w:r>
    </w:p>
  </w:endnote>
  <w:endnote w:type="continuationSeparator" w:id="0">
    <w:p w14:paraId="2B67F42A" w14:textId="77777777" w:rsidR="004817C4" w:rsidRDefault="004817C4" w:rsidP="0096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359EA" w14:textId="77777777" w:rsidR="004817C4" w:rsidRDefault="004817C4" w:rsidP="009674FE">
      <w:pPr>
        <w:spacing w:after="0" w:line="240" w:lineRule="auto"/>
      </w:pPr>
      <w:r>
        <w:separator/>
      </w:r>
    </w:p>
  </w:footnote>
  <w:footnote w:type="continuationSeparator" w:id="0">
    <w:p w14:paraId="690CD1FC" w14:textId="77777777" w:rsidR="004817C4" w:rsidRDefault="004817C4" w:rsidP="00967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AD3"/>
    <w:multiLevelType w:val="hybridMultilevel"/>
    <w:tmpl w:val="2160D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31C0"/>
    <w:multiLevelType w:val="hybridMultilevel"/>
    <w:tmpl w:val="963AC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F0358"/>
    <w:multiLevelType w:val="multilevel"/>
    <w:tmpl w:val="1BB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835AF"/>
    <w:multiLevelType w:val="hybridMultilevel"/>
    <w:tmpl w:val="220C90A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11">
      <w:start w:val="1"/>
      <w:numFmt w:val="decimal"/>
      <w:lvlText w:val="%4)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40E1369E"/>
    <w:multiLevelType w:val="multilevel"/>
    <w:tmpl w:val="0368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F2527"/>
    <w:multiLevelType w:val="hybridMultilevel"/>
    <w:tmpl w:val="0696E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F02B9"/>
    <w:multiLevelType w:val="multilevel"/>
    <w:tmpl w:val="213C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6519D"/>
    <w:multiLevelType w:val="hybridMultilevel"/>
    <w:tmpl w:val="995C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668DB"/>
    <w:multiLevelType w:val="hybridMultilevel"/>
    <w:tmpl w:val="D21C3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B39D9"/>
    <w:multiLevelType w:val="multilevel"/>
    <w:tmpl w:val="E81E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150369"/>
    <w:multiLevelType w:val="hybridMultilevel"/>
    <w:tmpl w:val="FD84520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D9E4EC4"/>
    <w:multiLevelType w:val="multilevel"/>
    <w:tmpl w:val="DC8C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776BE"/>
    <w:multiLevelType w:val="multilevel"/>
    <w:tmpl w:val="62CA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5186B"/>
    <w:multiLevelType w:val="multilevel"/>
    <w:tmpl w:val="7BD04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59727DE"/>
    <w:multiLevelType w:val="multilevel"/>
    <w:tmpl w:val="7BD04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65216B4"/>
    <w:multiLevelType w:val="multilevel"/>
    <w:tmpl w:val="62CA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095012"/>
    <w:multiLevelType w:val="hybridMultilevel"/>
    <w:tmpl w:val="F72856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B9041C"/>
    <w:multiLevelType w:val="multilevel"/>
    <w:tmpl w:val="A9C6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966354">
    <w:abstractNumId w:val="11"/>
  </w:num>
  <w:num w:numId="2" w16cid:durableId="882865446">
    <w:abstractNumId w:val="9"/>
  </w:num>
  <w:num w:numId="3" w16cid:durableId="548305094">
    <w:abstractNumId w:val="14"/>
  </w:num>
  <w:num w:numId="4" w16cid:durableId="552547441">
    <w:abstractNumId w:val="2"/>
  </w:num>
  <w:num w:numId="5" w16cid:durableId="965162180">
    <w:abstractNumId w:val="4"/>
  </w:num>
  <w:num w:numId="6" w16cid:durableId="1790470911">
    <w:abstractNumId w:val="15"/>
  </w:num>
  <w:num w:numId="7" w16cid:durableId="629290817">
    <w:abstractNumId w:val="3"/>
  </w:num>
  <w:num w:numId="8" w16cid:durableId="380132700">
    <w:abstractNumId w:val="17"/>
  </w:num>
  <w:num w:numId="9" w16cid:durableId="794565522">
    <w:abstractNumId w:val="6"/>
  </w:num>
  <w:num w:numId="10" w16cid:durableId="683823741">
    <w:abstractNumId w:val="13"/>
  </w:num>
  <w:num w:numId="11" w16cid:durableId="155075100">
    <w:abstractNumId w:val="16"/>
  </w:num>
  <w:num w:numId="12" w16cid:durableId="173343984">
    <w:abstractNumId w:val="10"/>
  </w:num>
  <w:num w:numId="13" w16cid:durableId="2080445872">
    <w:abstractNumId w:val="0"/>
  </w:num>
  <w:num w:numId="14" w16cid:durableId="1915510561">
    <w:abstractNumId w:val="5"/>
  </w:num>
  <w:num w:numId="15" w16cid:durableId="538275039">
    <w:abstractNumId w:val="12"/>
  </w:num>
  <w:num w:numId="16" w16cid:durableId="1330789293">
    <w:abstractNumId w:val="7"/>
  </w:num>
  <w:num w:numId="17" w16cid:durableId="1878621157">
    <w:abstractNumId w:val="8"/>
  </w:num>
  <w:num w:numId="18" w16cid:durableId="211277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47"/>
    <w:rsid w:val="00031DA1"/>
    <w:rsid w:val="00047FBF"/>
    <w:rsid w:val="00060BC1"/>
    <w:rsid w:val="00063872"/>
    <w:rsid w:val="000B4362"/>
    <w:rsid w:val="00127DFA"/>
    <w:rsid w:val="00187F12"/>
    <w:rsid w:val="001C0B16"/>
    <w:rsid w:val="0020271F"/>
    <w:rsid w:val="002204CF"/>
    <w:rsid w:val="00226367"/>
    <w:rsid w:val="0023794F"/>
    <w:rsid w:val="00245521"/>
    <w:rsid w:val="0025208E"/>
    <w:rsid w:val="002B477B"/>
    <w:rsid w:val="00372F42"/>
    <w:rsid w:val="003C6B57"/>
    <w:rsid w:val="0040509E"/>
    <w:rsid w:val="004817C4"/>
    <w:rsid w:val="004E3AA2"/>
    <w:rsid w:val="00520C8F"/>
    <w:rsid w:val="00641BBC"/>
    <w:rsid w:val="006E4C6D"/>
    <w:rsid w:val="00750535"/>
    <w:rsid w:val="00791527"/>
    <w:rsid w:val="007A3E0C"/>
    <w:rsid w:val="008172B1"/>
    <w:rsid w:val="0084183F"/>
    <w:rsid w:val="008E59B6"/>
    <w:rsid w:val="0090164E"/>
    <w:rsid w:val="009674FE"/>
    <w:rsid w:val="009F216C"/>
    <w:rsid w:val="00A826F7"/>
    <w:rsid w:val="00A908E7"/>
    <w:rsid w:val="00AE2B47"/>
    <w:rsid w:val="00AE3A68"/>
    <w:rsid w:val="00BD6358"/>
    <w:rsid w:val="00D927A2"/>
    <w:rsid w:val="00DB615B"/>
    <w:rsid w:val="00E32464"/>
    <w:rsid w:val="00F52CFA"/>
    <w:rsid w:val="00F86245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FDD3"/>
  <w15:chartTrackingRefBased/>
  <w15:docId w15:val="{E01CECC3-6008-408D-ABCD-CDA248B4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1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4FE"/>
  </w:style>
  <w:style w:type="paragraph" w:styleId="Stopka">
    <w:name w:val="footer"/>
    <w:basedOn w:val="Normalny"/>
    <w:link w:val="StopkaZnak"/>
    <w:uiPriority w:val="99"/>
    <w:unhideWhenUsed/>
    <w:rsid w:val="0096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EA6F-C274-4305-A34D-7F6EEAB9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Dudziuk</dc:creator>
  <cp:keywords/>
  <dc:description/>
  <cp:lastModifiedBy>Wojciech Wilk</cp:lastModifiedBy>
  <cp:revision>5</cp:revision>
  <cp:lastPrinted>2025-07-11T06:42:00Z</cp:lastPrinted>
  <dcterms:created xsi:type="dcterms:W3CDTF">2025-07-10T11:03:00Z</dcterms:created>
  <dcterms:modified xsi:type="dcterms:W3CDTF">2025-07-11T07:21:00Z</dcterms:modified>
</cp:coreProperties>
</file>